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2" w:rsidRDefault="008B1A22" w:rsidP="008B1A2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</w:p>
    <w:p w:rsidR="008B1A22" w:rsidRPr="008B1A22" w:rsidRDefault="008B1A22" w:rsidP="008B1A2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22">
        <w:rPr>
          <w:rFonts w:ascii="Times New Roman" w:hAnsi="Times New Roman" w:cs="Times New Roman"/>
          <w:b/>
          <w:sz w:val="28"/>
          <w:szCs w:val="28"/>
        </w:rPr>
        <w:t>к рабочим программам 1- 4 классов (ФГОС НОО) на 2023-2024 учебный год УМК «ШКОЛА РОССИИ»</w:t>
      </w:r>
    </w:p>
    <w:p w:rsidR="008B1A22" w:rsidRPr="008B1A22" w:rsidRDefault="008B1A22" w:rsidP="008B1A2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предмета, курса «Русский язык» 1-4 классы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</w:t>
      </w:r>
      <w:proofErr w:type="spellStart"/>
      <w:r w:rsidRPr="008B1A2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8B1A22">
        <w:rPr>
          <w:rFonts w:ascii="Times New Roman" w:hAnsi="Times New Roman" w:cs="Times New Roman"/>
          <w:sz w:val="28"/>
          <w:szCs w:val="28"/>
        </w:rPr>
        <w:t xml:space="preserve">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 w:rsidRPr="008B1A22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8B1A22">
        <w:rPr>
          <w:rFonts w:ascii="Times New Roman" w:hAnsi="Times New Roman" w:cs="Times New Roman"/>
          <w:sz w:val="28"/>
          <w:szCs w:val="28"/>
        </w:rPr>
        <w:t xml:space="preserve">, В. Г. Горецкого, М. В. </w:t>
      </w:r>
      <w:proofErr w:type="spellStart"/>
      <w:r w:rsidRPr="008B1A22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8B1A22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- система языка: лексика, фонетика и орфоэпия, графика, состав слова, грамматика; </w:t>
      </w:r>
    </w:p>
    <w:p w:rsidR="008B1A22" w:rsidRP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A22">
        <w:rPr>
          <w:rFonts w:ascii="Times New Roman" w:hAnsi="Times New Roman" w:cs="Times New Roman"/>
          <w:sz w:val="28"/>
          <w:szCs w:val="28"/>
        </w:rPr>
        <w:t>- орфография и пунктуация;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 - развитие речи. 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На изучение русского языка в начальной школе выделяется 641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Во 2—3 классах на уроки русского языка отводится по 170 ч (5 ч в неделю, 34 учебные недели в каждом классе), в 4 классе 136 часов (4 часа в неделю, 34 учебные недели) 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предмета, курса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sym w:font="Symbol" w:char="F0B7"/>
      </w:r>
      <w:r w:rsidRPr="008B1A22">
        <w:rPr>
          <w:rFonts w:ascii="Times New Roman" w:hAnsi="Times New Roman" w:cs="Times New Roman"/>
          <w:sz w:val="28"/>
          <w:szCs w:val="28"/>
        </w:rPr>
        <w:t xml:space="preserve"> (личностные, </w:t>
      </w:r>
      <w:proofErr w:type="spellStart"/>
      <w:r w:rsidRPr="008B1A2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B1A22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курса;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B1A22">
        <w:rPr>
          <w:rFonts w:ascii="Times New Roman" w:hAnsi="Times New Roman" w:cs="Times New Roman"/>
          <w:sz w:val="28"/>
          <w:szCs w:val="28"/>
        </w:rPr>
        <w:t xml:space="preserve">  Тематическое планирование с указанием количества часов, отводимых </w:t>
      </w:r>
      <w:proofErr w:type="gramStart"/>
      <w:r w:rsidRPr="008B1A2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B1A22" w:rsidRP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A22">
        <w:rPr>
          <w:rFonts w:ascii="Times New Roman" w:hAnsi="Times New Roman" w:cs="Times New Roman"/>
          <w:sz w:val="28"/>
          <w:szCs w:val="28"/>
        </w:rPr>
        <w:sym w:font="Symbol" w:char="F0B7"/>
      </w:r>
      <w:r w:rsidRPr="008B1A22">
        <w:rPr>
          <w:rFonts w:ascii="Times New Roman" w:hAnsi="Times New Roman" w:cs="Times New Roman"/>
          <w:sz w:val="28"/>
          <w:szCs w:val="28"/>
        </w:rPr>
        <w:t xml:space="preserve"> освоение каждой темы.</w:t>
      </w:r>
    </w:p>
    <w:p w:rsid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A22">
        <w:rPr>
          <w:rFonts w:ascii="Times New Roman" w:hAnsi="Times New Roman" w:cs="Times New Roman"/>
          <w:sz w:val="28"/>
          <w:szCs w:val="28"/>
        </w:rPr>
        <w:t xml:space="preserve"> Срок реализации программы 4 года. </w:t>
      </w:r>
    </w:p>
    <w:p w:rsidR="005A2B5F" w:rsidRPr="008B1A22" w:rsidRDefault="008B1A22" w:rsidP="008B1A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A22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учебного предмета, курса «Литературное чтение» 1-4 классы 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8B1A22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8B1A22">
        <w:rPr>
          <w:rFonts w:ascii="Times New Roman" w:hAnsi="Times New Roman" w:cs="Times New Roman"/>
          <w:sz w:val="28"/>
          <w:szCs w:val="28"/>
        </w:rPr>
        <w:t xml:space="preserve"> и др. Содержание учебного предмета направлено на формирование </w:t>
      </w:r>
      <w:proofErr w:type="spellStart"/>
      <w:r w:rsidRPr="008B1A2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proofErr w:type="gramEnd"/>
      <w:r w:rsidRPr="008B1A22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</w:t>
      </w:r>
      <w:proofErr w:type="gramStart"/>
      <w:r w:rsidRPr="008B1A22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 - круг детского чтения - виды речевой и читательской деятельности - опыт творческой деятельности Рабочая программа рассчитана на 506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</w:t>
      </w:r>
      <w:proofErr w:type="gramEnd"/>
      <w:r w:rsidRPr="008B1A22">
        <w:rPr>
          <w:rFonts w:ascii="Times New Roman" w:hAnsi="Times New Roman" w:cs="Times New Roman"/>
          <w:sz w:val="28"/>
          <w:szCs w:val="28"/>
        </w:rPr>
        <w:t xml:space="preserve"> недель) – урокам литературного чтения. Во 2 классе 136 ч (4 ч в неделю, 34 учебные недели) В 3-4 классах по 102 ч (3 ч в неделю, 34 учебные недели в каждом классе согласно учебному плану). Рабочая программа включает в себя:  Планируемые результаты освоения учебного предмета, курса</w:t>
      </w:r>
      <w:r w:rsidRPr="008B1A22">
        <w:rPr>
          <w:rFonts w:ascii="Times New Roman" w:hAnsi="Times New Roman" w:cs="Times New Roman"/>
          <w:sz w:val="28"/>
          <w:szCs w:val="28"/>
        </w:rPr>
        <w:sym w:font="Symbol" w:char="F0B7"/>
      </w:r>
      <w:r w:rsidRPr="008B1A22">
        <w:rPr>
          <w:rFonts w:ascii="Times New Roman" w:hAnsi="Times New Roman" w:cs="Times New Roman"/>
          <w:sz w:val="28"/>
          <w:szCs w:val="28"/>
        </w:rPr>
        <w:t xml:space="preserve"> (личностные, </w:t>
      </w:r>
      <w:proofErr w:type="spellStart"/>
      <w:r w:rsidRPr="008B1A2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B1A22">
        <w:rPr>
          <w:rFonts w:ascii="Times New Roman" w:hAnsi="Times New Roman" w:cs="Times New Roman"/>
          <w:sz w:val="28"/>
          <w:szCs w:val="28"/>
        </w:rPr>
        <w:t>, предметные);  Содержание учебного предмета, курса;</w:t>
      </w:r>
      <w:r w:rsidRPr="008B1A22">
        <w:rPr>
          <w:rFonts w:ascii="Times New Roman" w:hAnsi="Times New Roman" w:cs="Times New Roman"/>
          <w:sz w:val="28"/>
          <w:szCs w:val="28"/>
        </w:rPr>
        <w:sym w:font="Symbol" w:char="F0B7"/>
      </w:r>
      <w:r w:rsidRPr="008B1A22">
        <w:rPr>
          <w:rFonts w:ascii="Times New Roman" w:hAnsi="Times New Roman" w:cs="Times New Roman"/>
          <w:sz w:val="28"/>
          <w:szCs w:val="28"/>
        </w:rPr>
        <w:t xml:space="preserve">  Тематическое планирование с указанием количества часов, отводимых на</w:t>
      </w:r>
      <w:r w:rsidRPr="008B1A22">
        <w:rPr>
          <w:rFonts w:ascii="Times New Roman" w:hAnsi="Times New Roman" w:cs="Times New Roman"/>
          <w:sz w:val="28"/>
          <w:szCs w:val="28"/>
        </w:rPr>
        <w:sym w:font="Symbol" w:char="F0B7"/>
      </w:r>
      <w:r w:rsidRPr="008B1A22">
        <w:rPr>
          <w:rFonts w:ascii="Times New Roman" w:hAnsi="Times New Roman" w:cs="Times New Roman"/>
          <w:sz w:val="28"/>
          <w:szCs w:val="28"/>
        </w:rPr>
        <w:t xml:space="preserve"> освоение каждой темы. Срок реализации программы 4 года.</w:t>
      </w:r>
    </w:p>
    <w:sectPr w:rsidR="005A2B5F" w:rsidRPr="008B1A22" w:rsidSect="005A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A22"/>
    <w:rsid w:val="005A2B5F"/>
    <w:rsid w:val="008B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2023-10-20T08:40:00Z</dcterms:created>
  <dcterms:modified xsi:type="dcterms:W3CDTF">2023-10-20T08:43:00Z</dcterms:modified>
</cp:coreProperties>
</file>